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E2606" w:rsidRDefault="006725BD" w:rsidP="006725BD">
      <w:pPr>
        <w:ind w:left="284"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59BAD7D7" wp14:editId="6FF73628">
            <wp:extent cx="5622319" cy="3124200"/>
            <wp:effectExtent l="0" t="0" r="0" b="0"/>
            <wp:docPr id="2" name="Рисунок 2" descr="C:\Users\Дет сад 74\Favorites\Downloads\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 сад 74\Favorites\Downloads\G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07" cy="3132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3744" w:rsidRDefault="006A3744" w:rsidP="006725BD">
      <w:pPr>
        <w:spacing w:line="240" w:lineRule="auto"/>
        <w:ind w:left="284" w:right="142"/>
        <w:jc w:val="center"/>
        <w:rPr>
          <w:b/>
          <w:sz w:val="36"/>
          <w:szCs w:val="32"/>
          <w:u w:val="single"/>
        </w:rPr>
      </w:pPr>
    </w:p>
    <w:p w:rsidR="006725BD" w:rsidRPr="006725BD" w:rsidRDefault="006725BD" w:rsidP="006725BD">
      <w:pPr>
        <w:spacing w:line="240" w:lineRule="auto"/>
        <w:ind w:left="284" w:right="142"/>
        <w:jc w:val="center"/>
        <w:rPr>
          <w:b/>
          <w:sz w:val="36"/>
          <w:szCs w:val="32"/>
          <w:u w:val="single"/>
        </w:rPr>
      </w:pPr>
      <w:r w:rsidRPr="006725BD">
        <w:rPr>
          <w:b/>
          <w:sz w:val="36"/>
          <w:szCs w:val="32"/>
          <w:u w:val="single"/>
        </w:rPr>
        <w:t>Что такое ГТО</w:t>
      </w:r>
      <w:r w:rsidRPr="006725BD">
        <w:rPr>
          <w:b/>
          <w:sz w:val="36"/>
          <w:szCs w:val="32"/>
        </w:rPr>
        <w:t>?</w:t>
      </w:r>
    </w:p>
    <w:p w:rsidR="006725BD" w:rsidRPr="006A3744" w:rsidRDefault="006725BD" w:rsidP="006725BD">
      <w:pPr>
        <w:spacing w:line="240" w:lineRule="auto"/>
        <w:ind w:left="284" w:right="142" w:firstLine="567"/>
        <w:jc w:val="both"/>
        <w:rPr>
          <w:sz w:val="30"/>
          <w:szCs w:val="32"/>
        </w:rPr>
      </w:pPr>
      <w:r w:rsidRPr="006A3744">
        <w:rPr>
          <w:sz w:val="30"/>
          <w:szCs w:val="32"/>
        </w:rPr>
        <w:t>Всероссийский физкультурно-спортивный комплекс «Готов к труду и обороне» (ГТО) – это нормативная основа физического воспитания населения страны, нацеленная на развитие массового спорта.</w:t>
      </w:r>
    </w:p>
    <w:p w:rsidR="006725BD" w:rsidRPr="006A3744" w:rsidRDefault="006725BD" w:rsidP="006725BD">
      <w:pPr>
        <w:spacing w:line="240" w:lineRule="auto"/>
        <w:ind w:left="284" w:right="142" w:firstLine="567"/>
        <w:jc w:val="both"/>
        <w:rPr>
          <w:sz w:val="30"/>
          <w:szCs w:val="32"/>
        </w:rPr>
      </w:pPr>
      <w:r w:rsidRPr="006A3744">
        <w:rPr>
          <w:sz w:val="30"/>
          <w:szCs w:val="32"/>
        </w:rPr>
        <w:t>Предложение ввести всесоюзные испытания «Готов к труду и обороне» поступило в 1930 году, а ещё через год был сформирован первый комплекс ГТО, включавший 21 норматив.</w:t>
      </w:r>
    </w:p>
    <w:p w:rsidR="006725BD" w:rsidRPr="006725BD" w:rsidRDefault="006725BD" w:rsidP="006725BD">
      <w:pPr>
        <w:spacing w:line="240" w:lineRule="auto"/>
        <w:ind w:left="284" w:right="142" w:firstLine="567"/>
        <w:jc w:val="both"/>
        <w:rPr>
          <w:b/>
          <w:sz w:val="32"/>
          <w:szCs w:val="32"/>
        </w:rPr>
      </w:pPr>
      <w:r w:rsidRPr="006A3744">
        <w:rPr>
          <w:sz w:val="30"/>
          <w:szCs w:val="32"/>
        </w:rPr>
        <w:t>Возродили комплекс «Готов к труду и обороне» в 2014 году. Был утвержден новый перечень испытаний, разработаны нормативы, а также дизайн знаков отличия. Их три: золотой, бронзовый, серебряный.</w:t>
      </w:r>
    </w:p>
    <w:p w:rsidR="006725BD" w:rsidRPr="006725BD" w:rsidRDefault="006725BD" w:rsidP="006725BD">
      <w:pPr>
        <w:spacing w:line="240" w:lineRule="auto"/>
        <w:ind w:left="284" w:right="142"/>
        <w:jc w:val="center"/>
        <w:rPr>
          <w:rFonts w:ascii="Times New Roman" w:hAnsi="Times New Roman"/>
          <w:b/>
          <w:sz w:val="28"/>
          <w:szCs w:val="32"/>
        </w:rPr>
      </w:pPr>
      <w:r w:rsidRPr="006725BD">
        <w:rPr>
          <w:rFonts w:ascii="Times New Roman" w:hAnsi="Times New Roman"/>
          <w:b/>
          <w:sz w:val="36"/>
          <w:szCs w:val="32"/>
        </w:rPr>
        <w:t>Кто может выполнить нормативы?</w:t>
      </w:r>
    </w:p>
    <w:p w:rsidR="006725BD" w:rsidRPr="006A3744" w:rsidRDefault="006725BD" w:rsidP="006725BD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  <w:szCs w:val="32"/>
        </w:rPr>
      </w:pPr>
      <w:r w:rsidRPr="006A3744">
        <w:rPr>
          <w:rFonts w:ascii="Times New Roman" w:hAnsi="Times New Roman"/>
          <w:sz w:val="28"/>
          <w:szCs w:val="32"/>
        </w:rPr>
        <w:t>Выполнить нормативы могут все жители страны в возрасте от 6 лет и старше, систематически занимающиеся спортом, в том числе самостоятельно, и имеющие медицинский допуск. Комплекс ГТО включает в себя 11 возрастных групп.</w:t>
      </w:r>
    </w:p>
    <w:p w:rsidR="006725BD" w:rsidRPr="006A3744" w:rsidRDefault="006725BD" w:rsidP="006725BD">
      <w:pPr>
        <w:spacing w:line="240" w:lineRule="auto"/>
        <w:ind w:left="284" w:right="142" w:firstLine="567"/>
        <w:jc w:val="both"/>
        <w:rPr>
          <w:sz w:val="30"/>
          <w:szCs w:val="32"/>
        </w:rPr>
      </w:pPr>
      <w:r w:rsidRPr="006A3744">
        <w:rPr>
          <w:rFonts w:ascii="Times New Roman" w:hAnsi="Times New Roman"/>
          <w:sz w:val="28"/>
          <w:szCs w:val="32"/>
        </w:rPr>
        <w:t>Нормативы и количество испытаний меняются в зависимости от пола и возраста жителей. Например, проверить туристические навыки и сдать стрельбу можно с 11 до 59 лет, а пройти испытания по самообороне без оружия только с 13 до 29 лет. Вместе с тем некоторые дисциплины обязательны для всех: это наклон вперёд и бег (смешанное передвижение).</w:t>
      </w:r>
    </w:p>
    <w:p w:rsidR="006725BD" w:rsidRPr="006725BD" w:rsidRDefault="006725BD" w:rsidP="006725BD">
      <w:pPr>
        <w:spacing w:line="240" w:lineRule="auto"/>
        <w:ind w:left="284" w:right="142"/>
        <w:jc w:val="center"/>
        <w:rPr>
          <w:rFonts w:ascii="Times New Roman" w:hAnsi="Times New Roman"/>
          <w:b/>
          <w:sz w:val="36"/>
          <w:szCs w:val="32"/>
        </w:rPr>
      </w:pPr>
      <w:r w:rsidRPr="006725BD">
        <w:rPr>
          <w:rFonts w:ascii="Times New Roman" w:hAnsi="Times New Roman"/>
          <w:b/>
          <w:sz w:val="36"/>
          <w:szCs w:val="32"/>
        </w:rPr>
        <w:t>Что ребятам нужно для участия:</w:t>
      </w:r>
    </w:p>
    <w:p w:rsidR="006725BD" w:rsidRPr="006A3744" w:rsidRDefault="006725BD" w:rsidP="006725BD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  <w:szCs w:val="32"/>
        </w:rPr>
      </w:pPr>
      <w:r w:rsidRPr="006A3744">
        <w:rPr>
          <w:rFonts w:ascii="Times New Roman" w:hAnsi="Times New Roman"/>
          <w:sz w:val="28"/>
          <w:szCs w:val="32"/>
        </w:rPr>
        <w:t>Желающие выполнить нормативы комплекса ГТО, и имеющие основную медицинскую группу для занятий физической культурой должны оформить соответствующее медицинское заключение с указанием группы здоровья у педиатра.</w:t>
      </w:r>
    </w:p>
    <w:p w:rsidR="006725BD" w:rsidRPr="006A3744" w:rsidRDefault="006725BD" w:rsidP="006725BD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  <w:szCs w:val="32"/>
        </w:rPr>
      </w:pPr>
      <w:r w:rsidRPr="006A3744">
        <w:rPr>
          <w:rFonts w:ascii="Times New Roman" w:hAnsi="Times New Roman"/>
          <w:sz w:val="28"/>
          <w:szCs w:val="32"/>
        </w:rPr>
        <w:t>Лицам, которым по результатам диспансеризации или профилактического медицинского осмотра установлена III или IV группа здоровья, для допуска к выполнению нормативов комплекса ГТО потребуется осмотр врача по спортивной медицине и проведение дополнительного обследования.</w:t>
      </w:r>
    </w:p>
    <w:p w:rsidR="006A3744" w:rsidRDefault="006A3744" w:rsidP="006A3744">
      <w:pPr>
        <w:spacing w:line="240" w:lineRule="auto"/>
        <w:ind w:left="284" w:right="142"/>
        <w:jc w:val="center"/>
        <w:rPr>
          <w:rFonts w:ascii="Times New Roman" w:hAnsi="Times New Roman"/>
          <w:b/>
          <w:sz w:val="36"/>
        </w:rPr>
      </w:pPr>
    </w:p>
    <w:p w:rsidR="006A3744" w:rsidRDefault="006A3744" w:rsidP="006A3744">
      <w:pPr>
        <w:spacing w:line="240" w:lineRule="auto"/>
        <w:ind w:left="284" w:right="142"/>
        <w:jc w:val="center"/>
        <w:rPr>
          <w:rFonts w:ascii="Times New Roman" w:hAnsi="Times New Roman"/>
          <w:b/>
          <w:sz w:val="36"/>
        </w:rPr>
      </w:pPr>
    </w:p>
    <w:p w:rsidR="006725BD" w:rsidRPr="006A3744" w:rsidRDefault="006725BD" w:rsidP="006A3744">
      <w:pPr>
        <w:spacing w:line="240" w:lineRule="auto"/>
        <w:ind w:left="284" w:right="142"/>
        <w:jc w:val="center"/>
        <w:rPr>
          <w:rFonts w:ascii="Times New Roman" w:hAnsi="Times New Roman"/>
          <w:b/>
          <w:sz w:val="32"/>
        </w:rPr>
      </w:pPr>
      <w:r w:rsidRPr="006A3744">
        <w:rPr>
          <w:rFonts w:ascii="Times New Roman" w:hAnsi="Times New Roman"/>
          <w:b/>
          <w:sz w:val="36"/>
        </w:rPr>
        <w:t>Как зарегистрироваться для участия?</w:t>
      </w:r>
    </w:p>
    <w:p w:rsidR="006725BD" w:rsidRPr="006A3744" w:rsidRDefault="006725BD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</w:rPr>
      </w:pPr>
      <w:r w:rsidRPr="006A3744">
        <w:rPr>
          <w:rFonts w:ascii="Times New Roman" w:hAnsi="Times New Roman"/>
          <w:sz w:val="28"/>
        </w:rPr>
        <w:t xml:space="preserve">Чтобы выполнить нормативы ГТО, нужно зарегистрироваться на </w:t>
      </w:r>
      <w:hyperlink r:id="rId8" w:history="1">
        <w:r w:rsidRPr="006A3744">
          <w:rPr>
            <w:rFonts w:ascii="Times New Roman" w:hAnsi="Times New Roman"/>
            <w:sz w:val="28"/>
          </w:rPr>
          <w:t>сайте</w:t>
        </w:r>
      </w:hyperlink>
      <w:r w:rsidRPr="006A3744">
        <w:rPr>
          <w:rFonts w:ascii="Times New Roman" w:hAnsi="Times New Roman"/>
          <w:sz w:val="28"/>
        </w:rPr>
        <w:t xml:space="preserve">. Каждому участнику присваивается личный уникальный идентификационный номер. Заявку на выполнение испытаний можно подать в электронном виде или непосредственно в центре тестирования. Для допуска к испытаниям необходимо </w:t>
      </w:r>
      <w:proofErr w:type="gramStart"/>
      <w:r w:rsidRPr="006A3744">
        <w:rPr>
          <w:rFonts w:ascii="Times New Roman" w:hAnsi="Times New Roman"/>
          <w:sz w:val="28"/>
        </w:rPr>
        <w:t>предоставить документ</w:t>
      </w:r>
      <w:proofErr w:type="gramEnd"/>
      <w:r w:rsidRPr="006A3744">
        <w:rPr>
          <w:rFonts w:ascii="Times New Roman" w:hAnsi="Times New Roman"/>
          <w:sz w:val="28"/>
        </w:rPr>
        <w:t>, удостоверяющий личность, и медицинский допуск от врача.</w:t>
      </w:r>
    </w:p>
    <w:p w:rsidR="006725BD" w:rsidRPr="006A3744" w:rsidRDefault="006725BD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</w:rPr>
      </w:pPr>
      <w:r w:rsidRPr="006A3744">
        <w:rPr>
          <w:rFonts w:ascii="Times New Roman" w:hAnsi="Times New Roman"/>
          <w:sz w:val="28"/>
        </w:rPr>
        <w:t>После успешного выполнения необходимого количества испытаний соответствующей ступени (определяется в зависимости от возрастной категории) сводный протокол направляется в автоматизированную информационную систему ГТО, где происходит его обработка и выгрузка соответствующим образом.</w:t>
      </w:r>
    </w:p>
    <w:p w:rsidR="006A3744" w:rsidRPr="006A3744" w:rsidRDefault="006A3744" w:rsidP="006A3744">
      <w:pPr>
        <w:spacing w:line="240" w:lineRule="auto"/>
        <w:ind w:left="284" w:right="142"/>
        <w:jc w:val="center"/>
        <w:rPr>
          <w:rFonts w:ascii="Times New Roman" w:hAnsi="Times New Roman"/>
          <w:b/>
          <w:sz w:val="36"/>
        </w:rPr>
      </w:pPr>
      <w:r w:rsidRPr="006A3744">
        <w:rPr>
          <w:rFonts w:ascii="Times New Roman" w:hAnsi="Times New Roman"/>
          <w:b/>
          <w:sz w:val="36"/>
        </w:rPr>
        <w:t>Зачем это нужно?</w:t>
      </w:r>
    </w:p>
    <w:p w:rsidR="006A3744" w:rsidRPr="006A3744" w:rsidRDefault="006A3744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</w:rPr>
      </w:pPr>
      <w:r w:rsidRPr="006A3744">
        <w:rPr>
          <w:rFonts w:ascii="Times New Roman" w:hAnsi="Times New Roman"/>
          <w:sz w:val="28"/>
        </w:rPr>
        <w:t>Введение комплекса «Готов к труду и обороне» способствует улучшению физической подготовки жителей и в целом развитию массового спорта.</w:t>
      </w:r>
    </w:p>
    <w:p w:rsidR="006A3744" w:rsidRPr="006A3744" w:rsidRDefault="006A3744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</w:rPr>
      </w:pPr>
      <w:r w:rsidRPr="006A3744">
        <w:rPr>
          <w:rFonts w:ascii="Times New Roman" w:hAnsi="Times New Roman"/>
          <w:sz w:val="28"/>
        </w:rPr>
        <w:t>Абитуриенты, имеющие золотой, серебряный или бронзовый знак ГТО, могут получить дополнительные баллы к ЕГЭ при поступлении в вуз. А студенты с такими знаками могут претендовать на повышенную академическую стипендию. Окончательное решение принимает администрация учебного заведения.</w:t>
      </w:r>
    </w:p>
    <w:p w:rsidR="006A3744" w:rsidRPr="006A3744" w:rsidRDefault="006A3744" w:rsidP="006A3744">
      <w:pPr>
        <w:spacing w:line="240" w:lineRule="auto"/>
        <w:ind w:left="284" w:right="142"/>
        <w:jc w:val="center"/>
        <w:rPr>
          <w:rFonts w:ascii="Times New Roman" w:hAnsi="Times New Roman"/>
          <w:b/>
          <w:sz w:val="36"/>
          <w:szCs w:val="28"/>
        </w:rPr>
      </w:pPr>
      <w:r w:rsidRPr="006A3744">
        <w:rPr>
          <w:rFonts w:ascii="Times New Roman" w:hAnsi="Times New Roman"/>
          <w:b/>
          <w:sz w:val="36"/>
          <w:szCs w:val="28"/>
        </w:rPr>
        <w:t>Какие нормативы сдаются на первой ступени?</w:t>
      </w:r>
    </w:p>
    <w:p w:rsidR="006A3744" w:rsidRPr="006A3744" w:rsidRDefault="006A3744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Нормативы делятся на два вида обязательные и по выбору.</w:t>
      </w:r>
    </w:p>
    <w:p w:rsidR="006A3744" w:rsidRPr="006A3744" w:rsidRDefault="006A3744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A3744">
        <w:rPr>
          <w:rFonts w:ascii="Times New Roman" w:hAnsi="Times New Roman"/>
          <w:i/>
          <w:sz w:val="28"/>
          <w:szCs w:val="28"/>
        </w:rPr>
        <w:t>Обязательные:</w:t>
      </w:r>
    </w:p>
    <w:p w:rsidR="006A3744" w:rsidRPr="006A3744" w:rsidRDefault="006A3744" w:rsidP="006A3744">
      <w:pPr>
        <w:pStyle w:val="aa"/>
        <w:numPr>
          <w:ilvl w:val="0"/>
          <w:numId w:val="2"/>
        </w:num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Челночный бег 3*10м. или бег 30м.;</w:t>
      </w:r>
    </w:p>
    <w:p w:rsidR="006A3744" w:rsidRPr="006A3744" w:rsidRDefault="006A3744" w:rsidP="006A3744">
      <w:pPr>
        <w:pStyle w:val="aa"/>
        <w:numPr>
          <w:ilvl w:val="0"/>
          <w:numId w:val="2"/>
        </w:num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Подтягивание из виса на высокой перекладине (только для мальчиков);</w:t>
      </w:r>
    </w:p>
    <w:p w:rsidR="006A3744" w:rsidRPr="006A3744" w:rsidRDefault="006A3744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*или подтягивание из виса лежа на низкой перекладине 90см.</w:t>
      </w:r>
    </w:p>
    <w:p w:rsidR="006A3744" w:rsidRPr="006A3744" w:rsidRDefault="006A3744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*или сгибание и разгибание рук в упоре лежа на полу</w:t>
      </w:r>
    </w:p>
    <w:p w:rsidR="006A3744" w:rsidRPr="006A3744" w:rsidRDefault="006A3744" w:rsidP="006A3744">
      <w:pPr>
        <w:pStyle w:val="aa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 w:rsidRPr="006A3744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6A3744">
        <w:rPr>
          <w:rFonts w:ascii="Times New Roman" w:hAnsi="Times New Roman"/>
          <w:sz w:val="28"/>
          <w:szCs w:val="28"/>
        </w:rPr>
        <w:t xml:space="preserve"> стоя на гимнастической скамье;</w:t>
      </w:r>
    </w:p>
    <w:p w:rsidR="006A3744" w:rsidRPr="006A3744" w:rsidRDefault="006A3744" w:rsidP="006A3744">
      <w:pPr>
        <w:spacing w:line="240" w:lineRule="auto"/>
        <w:ind w:left="284" w:righ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A3744">
        <w:rPr>
          <w:rFonts w:ascii="Times New Roman" w:hAnsi="Times New Roman"/>
          <w:i/>
          <w:sz w:val="28"/>
          <w:szCs w:val="28"/>
        </w:rPr>
        <w:t>По выбору:</w:t>
      </w:r>
    </w:p>
    <w:p w:rsidR="006A3744" w:rsidRPr="006A3744" w:rsidRDefault="006A3744" w:rsidP="006A3744">
      <w:pPr>
        <w:pStyle w:val="aa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Прыжок в длину с места толчком двумя ногами;</w:t>
      </w:r>
    </w:p>
    <w:p w:rsidR="006A3744" w:rsidRPr="006A3744" w:rsidRDefault="006A3744" w:rsidP="006A3744">
      <w:pPr>
        <w:pStyle w:val="aa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Метание теннисного мяча в цель, дистанция 6 м.;</w:t>
      </w:r>
    </w:p>
    <w:p w:rsidR="006A3744" w:rsidRPr="006A3744" w:rsidRDefault="006A3744" w:rsidP="006A3744">
      <w:pPr>
        <w:pStyle w:val="aa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6A3744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6A3744">
        <w:rPr>
          <w:rFonts w:ascii="Times New Roman" w:hAnsi="Times New Roman"/>
          <w:sz w:val="28"/>
          <w:szCs w:val="28"/>
        </w:rPr>
        <w:t xml:space="preserve"> лежа на спине;</w:t>
      </w:r>
    </w:p>
    <w:p w:rsidR="006A3744" w:rsidRPr="006A3744" w:rsidRDefault="006A3744" w:rsidP="006A3744">
      <w:pPr>
        <w:pStyle w:val="aa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A3744">
        <w:rPr>
          <w:rFonts w:ascii="Times New Roman" w:hAnsi="Times New Roman"/>
          <w:sz w:val="28"/>
          <w:szCs w:val="28"/>
        </w:rPr>
        <w:t>Бег на лыжах на 1 км. или бег (смешанное передвижение) 1 км</w:t>
      </w:r>
      <w:proofErr w:type="gramStart"/>
      <w:r w:rsidRPr="006A3744">
        <w:rPr>
          <w:rFonts w:ascii="Times New Roman" w:hAnsi="Times New Roman"/>
          <w:sz w:val="28"/>
          <w:szCs w:val="28"/>
        </w:rPr>
        <w:t>.;</w:t>
      </w:r>
      <w:proofErr w:type="gramEnd"/>
    </w:p>
    <w:p w:rsidR="006A3744" w:rsidRPr="006A3744" w:rsidRDefault="006A3744" w:rsidP="006A3744">
      <w:pPr>
        <w:pStyle w:val="aa"/>
        <w:numPr>
          <w:ilvl w:val="0"/>
          <w:numId w:val="3"/>
        </w:numPr>
        <w:spacing w:line="240" w:lineRule="auto"/>
        <w:ind w:right="142"/>
        <w:jc w:val="both"/>
        <w:rPr>
          <w:rFonts w:ascii="Times New Roman" w:hAnsi="Times New Roman"/>
          <w:sz w:val="32"/>
          <w:szCs w:val="32"/>
        </w:rPr>
      </w:pPr>
      <w:r w:rsidRPr="006A3744">
        <w:rPr>
          <w:rFonts w:ascii="Times New Roman" w:hAnsi="Times New Roman"/>
          <w:sz w:val="28"/>
          <w:szCs w:val="28"/>
        </w:rPr>
        <w:t>Плавание на 25м.</w:t>
      </w:r>
    </w:p>
    <w:p w:rsidR="000E2F40" w:rsidRPr="006A3744" w:rsidRDefault="006A3744" w:rsidP="006A3744">
      <w:pPr>
        <w:spacing w:line="240" w:lineRule="auto"/>
        <w:ind w:left="1701" w:right="142"/>
        <w:rPr>
          <w:b/>
          <w:sz w:val="30"/>
          <w:szCs w:val="32"/>
        </w:rPr>
      </w:pPr>
      <w:r>
        <w:rPr>
          <w:noProof/>
        </w:rPr>
        <w:drawing>
          <wp:inline distT="0" distB="0" distL="0" distR="0" wp14:anchorId="3FA01E2B" wp14:editId="7CB240F8">
            <wp:extent cx="4581525" cy="27813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84392" cy="278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F40" w:rsidRPr="006A3744" w:rsidSect="006725BD">
      <w:pgSz w:w="11908" w:h="16848"/>
      <w:pgMar w:top="688" w:right="709" w:bottom="851" w:left="568" w:header="720" w:footer="720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EB0"/>
    <w:multiLevelType w:val="hybridMultilevel"/>
    <w:tmpl w:val="4620CD4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3B53716"/>
    <w:multiLevelType w:val="hybridMultilevel"/>
    <w:tmpl w:val="1452E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45287D"/>
    <w:multiLevelType w:val="hybridMultilevel"/>
    <w:tmpl w:val="5998A4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2606"/>
    <w:rsid w:val="000E2F40"/>
    <w:rsid w:val="00493422"/>
    <w:rsid w:val="006725BD"/>
    <w:rsid w:val="006A3744"/>
    <w:rsid w:val="00717AE3"/>
    <w:rsid w:val="008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4"/>
    </w:rPr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4"/>
    </w:rPr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4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4"/>
    </w:rPr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4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4"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  <w:rPr>
      <w:rFonts w:ascii="XO Thames" w:hAnsi="XO Thames"/>
      <w:sz w:val="24"/>
    </w:rPr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color w:val="616161"/>
      <w:sz w:val="24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0E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F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2F40"/>
    <w:pPr>
      <w:ind w:left="720"/>
      <w:contextualSpacing/>
    </w:pPr>
  </w:style>
  <w:style w:type="table" w:styleId="ab">
    <w:name w:val="Table Grid"/>
    <w:basedOn w:val="a1"/>
    <w:uiPriority w:val="59"/>
    <w:rsid w:val="0071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4"/>
    </w:rPr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4"/>
    </w:rPr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4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4"/>
    </w:rPr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4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4"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  <w:rPr>
      <w:rFonts w:ascii="XO Thames" w:hAnsi="XO Thames"/>
      <w:sz w:val="24"/>
    </w:rPr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color w:val="616161"/>
      <w:sz w:val="24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0E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F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2F40"/>
    <w:pPr>
      <w:ind w:left="720"/>
      <w:contextualSpacing/>
    </w:pPr>
  </w:style>
  <w:style w:type="table" w:styleId="ab">
    <w:name w:val="Table Grid"/>
    <w:basedOn w:val="a1"/>
    <w:uiPriority w:val="59"/>
    <w:rsid w:val="0071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6F4D-626E-43C3-B11F-2A4350DB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 сад 74</cp:lastModifiedBy>
  <cp:revision>2</cp:revision>
  <dcterms:created xsi:type="dcterms:W3CDTF">2022-10-05T16:07:00Z</dcterms:created>
  <dcterms:modified xsi:type="dcterms:W3CDTF">2022-10-05T16:53:00Z</dcterms:modified>
</cp:coreProperties>
</file>